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DB84" w14:textId="186A1441" w:rsidR="002C2BD9" w:rsidRDefault="009238F6" w:rsidP="009238F6">
      <w:pPr>
        <w:pStyle w:val="BodyText"/>
        <w:ind w:left="9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897C008" wp14:editId="62CACDF7">
            <wp:extent cx="3940520" cy="1276350"/>
            <wp:effectExtent l="0" t="0" r="0" b="0"/>
            <wp:docPr id="452420749" name="Picture 2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20749" name="Picture 2" descr="A blue line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470" cy="12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9DB86" w14:textId="77777777" w:rsidR="002C2BD9" w:rsidRPr="005F6AA5" w:rsidRDefault="002C2BD9">
      <w:pPr>
        <w:pStyle w:val="BodyText"/>
        <w:rPr>
          <w:i/>
          <w:sz w:val="16"/>
          <w:szCs w:val="16"/>
        </w:rPr>
      </w:pPr>
    </w:p>
    <w:p w14:paraId="6CC9DB87" w14:textId="58913CDB" w:rsidR="002C2BD9" w:rsidRPr="005F2A08" w:rsidRDefault="00F23202">
      <w:pPr>
        <w:ind w:left="1036"/>
        <w:rPr>
          <w:rFonts w:ascii="Arial" w:hAnsi="Arial"/>
          <w:b/>
          <w:sz w:val="32"/>
          <w:szCs w:val="32"/>
        </w:rPr>
      </w:pPr>
      <w:r w:rsidRPr="005F2A08">
        <w:rPr>
          <w:rFonts w:ascii="Arial" w:hAnsi="Arial"/>
          <w:b/>
          <w:sz w:val="32"/>
          <w:szCs w:val="32"/>
        </w:rPr>
        <w:t>Brownfields Assessment Program Application</w:t>
      </w:r>
    </w:p>
    <w:p w14:paraId="6CC9DB88" w14:textId="77777777" w:rsidR="002C2BD9" w:rsidRPr="005F6AA5" w:rsidRDefault="002C2BD9">
      <w:pPr>
        <w:pStyle w:val="BodyText"/>
        <w:spacing w:before="2"/>
        <w:rPr>
          <w:rFonts w:ascii="Arial"/>
          <w:b/>
          <w:sz w:val="16"/>
          <w:szCs w:val="16"/>
        </w:rPr>
      </w:pPr>
    </w:p>
    <w:p w14:paraId="6CC9DB89" w14:textId="5FB39C5F" w:rsidR="002C2BD9" w:rsidRDefault="009238F6">
      <w:pPr>
        <w:pStyle w:val="BodyText"/>
        <w:ind w:left="100" w:right="134"/>
      </w:pPr>
      <w:r>
        <w:t>The Kennebec Valley Council of Government</w:t>
      </w:r>
      <w:r w:rsidR="00F23202">
        <w:t xml:space="preserve"> (</w:t>
      </w:r>
      <w:r>
        <w:t>KVCOG</w:t>
      </w:r>
      <w:r w:rsidR="00F23202">
        <w:t xml:space="preserve">)’s Brownfields Assessment program provides funding for the assessment of sites with known or </w:t>
      </w:r>
      <w:r w:rsidR="004D1BEF">
        <w:t>perceived</w:t>
      </w:r>
      <w:r w:rsidR="00F23202">
        <w:t xml:space="preserve"> environmental contamination. Before a site can be eligible for EPA Brownfields clean-up and abatement funding, the site must be assessed to determine exactly what contamination exists, and the</w:t>
      </w:r>
      <w:r w:rsidR="00F23202">
        <w:rPr>
          <w:spacing w:val="-9"/>
        </w:rPr>
        <w:t xml:space="preserve"> </w:t>
      </w:r>
      <w:r w:rsidR="00F23202">
        <w:t xml:space="preserve">parties responsible for that contamination. Work covered under our assessment program includes Phase I Environmental Site Assessments (ESA), Phase II ESAs and supplemental sampling, and Hazardous Building Materials Surveys (HBMS). </w:t>
      </w:r>
    </w:p>
    <w:p w14:paraId="4F230801" w14:textId="77777777" w:rsidR="00DD461E" w:rsidRDefault="00DD461E">
      <w:pPr>
        <w:pStyle w:val="BodyText"/>
        <w:ind w:left="100" w:right="134"/>
      </w:pPr>
    </w:p>
    <w:p w14:paraId="531D313C" w14:textId="0B7C0EFA" w:rsidR="00DD461E" w:rsidRDefault="00DD461E">
      <w:pPr>
        <w:pStyle w:val="BodyText"/>
        <w:ind w:left="100" w:right="134"/>
      </w:pPr>
    </w:p>
    <w:p w14:paraId="5BCF1B73" w14:textId="77777777" w:rsidR="00F22CFA" w:rsidRDefault="00F22CFA">
      <w:pPr>
        <w:pStyle w:val="BodyText"/>
        <w:ind w:left="100" w:right="134"/>
      </w:pPr>
    </w:p>
    <w:p w14:paraId="0F703F6B" w14:textId="77777777" w:rsidR="00F22CFA" w:rsidRDefault="00F22CFA">
      <w:pPr>
        <w:pStyle w:val="BodyText"/>
        <w:ind w:left="100" w:right="134"/>
      </w:pPr>
    </w:p>
    <w:p w14:paraId="6CC9DB8A" w14:textId="77777777" w:rsidR="002C2BD9" w:rsidRPr="00525534" w:rsidRDefault="002C2BD9">
      <w:pPr>
        <w:pStyle w:val="BodyText"/>
        <w:spacing w:before="1"/>
        <w:rPr>
          <w:sz w:val="16"/>
          <w:szCs w:val="16"/>
        </w:rPr>
      </w:pPr>
    </w:p>
    <w:p w14:paraId="6CC9DB8B" w14:textId="5ADB5B2A" w:rsidR="002C2BD9" w:rsidRPr="00525534" w:rsidRDefault="00525534">
      <w:pPr>
        <w:pStyle w:val="Heading1"/>
        <w:rPr>
          <w:rFonts w:ascii="Arial" w:hAnsi="Arial"/>
          <w:bCs w:val="0"/>
          <w:sz w:val="32"/>
          <w:szCs w:val="32"/>
        </w:rPr>
      </w:pPr>
      <w:r>
        <w:rPr>
          <w:rFonts w:ascii="Arial" w:hAnsi="Arial"/>
          <w:bCs w:val="0"/>
          <w:sz w:val="32"/>
          <w:szCs w:val="32"/>
        </w:rPr>
        <w:t>Applicant Information</w:t>
      </w:r>
    </w:p>
    <w:p w14:paraId="6CC9DB8C" w14:textId="77777777" w:rsidR="002C2BD9" w:rsidRDefault="002C2BD9">
      <w:pPr>
        <w:pStyle w:val="BodyText"/>
        <w:spacing w:before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3074"/>
        <w:gridCol w:w="3132"/>
      </w:tblGrid>
      <w:tr w:rsidR="002C2BD9" w14:paraId="6CC9DB8E" w14:textId="77777777">
        <w:trPr>
          <w:trHeight w:val="412"/>
        </w:trPr>
        <w:tc>
          <w:tcPr>
            <w:tcW w:w="9353" w:type="dxa"/>
            <w:gridSpan w:val="3"/>
          </w:tcPr>
          <w:p w14:paraId="6CC9DB8D" w14:textId="060A155B" w:rsidR="002C2BD9" w:rsidRDefault="00F23202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  <w:sdt>
              <w:sdtPr>
                <w:rPr>
                  <w:b/>
                  <w:sz w:val="24"/>
                </w:rPr>
                <w:id w:val="17217871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80813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90" w14:textId="77777777">
        <w:trPr>
          <w:trHeight w:val="575"/>
        </w:trPr>
        <w:tc>
          <w:tcPr>
            <w:tcW w:w="9353" w:type="dxa"/>
            <w:gridSpan w:val="3"/>
          </w:tcPr>
          <w:p w14:paraId="6CC9DB8F" w14:textId="56FC614B" w:rsidR="002C2BD9" w:rsidRDefault="00F23202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Applicant Name:</w:t>
            </w:r>
            <w:sdt>
              <w:sdtPr>
                <w:rPr>
                  <w:b/>
                  <w:sz w:val="24"/>
                </w:rPr>
                <w:id w:val="-10062868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92" w14:textId="77777777">
        <w:trPr>
          <w:trHeight w:val="575"/>
        </w:trPr>
        <w:tc>
          <w:tcPr>
            <w:tcW w:w="9353" w:type="dxa"/>
            <w:gridSpan w:val="3"/>
          </w:tcPr>
          <w:p w14:paraId="6CC9DB91" w14:textId="5E5B4027" w:rsidR="002C2BD9" w:rsidRDefault="00F23202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sz w:val="24"/>
              </w:rPr>
              <w:t>Mailing Address:</w:t>
            </w:r>
            <w:sdt>
              <w:sdtPr>
                <w:rPr>
                  <w:b/>
                  <w:sz w:val="24"/>
                </w:rPr>
                <w:id w:val="6051505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96" w14:textId="77777777">
        <w:trPr>
          <w:trHeight w:val="431"/>
        </w:trPr>
        <w:tc>
          <w:tcPr>
            <w:tcW w:w="3147" w:type="dxa"/>
          </w:tcPr>
          <w:p w14:paraId="6CC9DB93" w14:textId="0D0FCEF2" w:rsidR="002C2BD9" w:rsidRDefault="00F23202">
            <w:pPr>
              <w:pStyle w:val="TableParagraph"/>
              <w:spacing w:before="78"/>
              <w:rPr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10521947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074" w:type="dxa"/>
          </w:tcPr>
          <w:p w14:paraId="6CC9DB94" w14:textId="48571081" w:rsidR="002C2BD9" w:rsidRDefault="00F23202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8106010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132" w:type="dxa"/>
          </w:tcPr>
          <w:p w14:paraId="6CC9DB95" w14:textId="22BD2471" w:rsidR="002C2BD9" w:rsidRDefault="00F23202">
            <w:pPr>
              <w:pStyle w:val="TableParagraph"/>
              <w:spacing w:before="78"/>
              <w:ind w:left="120"/>
              <w:rPr>
                <w:sz w:val="24"/>
              </w:rPr>
            </w:pPr>
            <w:r>
              <w:rPr>
                <w:b/>
                <w:sz w:val="24"/>
              </w:rPr>
              <w:t>Zip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4119032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99" w14:textId="77777777">
        <w:trPr>
          <w:trHeight w:val="575"/>
        </w:trPr>
        <w:tc>
          <w:tcPr>
            <w:tcW w:w="3147" w:type="dxa"/>
          </w:tcPr>
          <w:p w14:paraId="6CC9DB97" w14:textId="3FE14BD8" w:rsidR="002C2BD9" w:rsidRDefault="00F23202">
            <w:pPr>
              <w:pStyle w:val="TableParagraph"/>
              <w:spacing w:before="150"/>
              <w:rPr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-5038948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6206" w:type="dxa"/>
            <w:gridSpan w:val="2"/>
          </w:tcPr>
          <w:p w14:paraId="6CC9DB98" w14:textId="348B1485" w:rsidR="002C2BD9" w:rsidRDefault="00F23202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12217949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9E" w14:textId="77777777">
        <w:trPr>
          <w:trHeight w:val="577"/>
        </w:trPr>
        <w:tc>
          <w:tcPr>
            <w:tcW w:w="3147" w:type="dxa"/>
            <w:vMerge w:val="restart"/>
          </w:tcPr>
          <w:p w14:paraId="6CC9DB9A" w14:textId="77777777" w:rsidR="002C2BD9" w:rsidRDefault="002C2BD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6CC9DB9B" w14:textId="77777777" w:rsidR="002C2BD9" w:rsidRDefault="00F23202">
            <w:pPr>
              <w:pStyle w:val="TableParagraph"/>
              <w:spacing w:before="175"/>
              <w:rPr>
                <w:sz w:val="24"/>
              </w:rPr>
            </w:pPr>
            <w:r>
              <w:rPr>
                <w:b/>
                <w:sz w:val="24"/>
              </w:rPr>
              <w:t>Relationship to the site</w:t>
            </w:r>
            <w:r>
              <w:rPr>
                <w:sz w:val="24"/>
              </w:rPr>
              <w:t>:</w:t>
            </w:r>
          </w:p>
        </w:tc>
        <w:tc>
          <w:tcPr>
            <w:tcW w:w="3074" w:type="dxa"/>
          </w:tcPr>
          <w:p w14:paraId="6CC9DB9C" w14:textId="0147A20D" w:rsidR="002C2BD9" w:rsidRDefault="00EE7D38" w:rsidP="00EE7D38">
            <w:pPr>
              <w:pStyle w:val="TableParagraph"/>
              <w:tabs>
                <w:tab w:val="left" w:pos="379"/>
              </w:tabs>
              <w:spacing w:before="150"/>
              <w:ind w:left="37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9362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D6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</w:t>
            </w:r>
            <w:r w:rsidR="00F23202">
              <w:rPr>
                <w:b/>
                <w:sz w:val="24"/>
              </w:rPr>
              <w:t>Owner</w:t>
            </w:r>
          </w:p>
        </w:tc>
        <w:tc>
          <w:tcPr>
            <w:tcW w:w="3132" w:type="dxa"/>
          </w:tcPr>
          <w:p w14:paraId="6CC9DB9D" w14:textId="22FFF9C6" w:rsidR="002C2BD9" w:rsidRDefault="00EE7D38" w:rsidP="00EE7D38">
            <w:pPr>
              <w:pStyle w:val="TableParagraph"/>
              <w:tabs>
                <w:tab w:val="left" w:pos="366"/>
              </w:tabs>
              <w:spacing w:before="150"/>
              <w:ind w:left="91"/>
              <w:rPr>
                <w:sz w:val="24"/>
              </w:rPr>
            </w:pPr>
            <w:sdt>
              <w:sdtPr>
                <w:rPr>
                  <w:b/>
                  <w:sz w:val="24"/>
                </w:rPr>
                <w:id w:val="203684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</w:t>
            </w:r>
            <w:r w:rsidR="00F23202">
              <w:rPr>
                <w:b/>
                <w:sz w:val="24"/>
              </w:rPr>
              <w:t>Prospective</w:t>
            </w:r>
            <w:r w:rsidR="00F23202">
              <w:rPr>
                <w:b/>
                <w:spacing w:val="-1"/>
                <w:sz w:val="24"/>
              </w:rPr>
              <w:t xml:space="preserve"> </w:t>
            </w:r>
            <w:r w:rsidR="00F23202" w:rsidRPr="00FD6344">
              <w:rPr>
                <w:b/>
                <w:bCs/>
                <w:sz w:val="24"/>
              </w:rPr>
              <w:t>Purchaser</w:t>
            </w:r>
          </w:p>
        </w:tc>
      </w:tr>
      <w:tr w:rsidR="002C2BD9" w14:paraId="6CC9DBA1" w14:textId="77777777">
        <w:trPr>
          <w:trHeight w:val="638"/>
        </w:trPr>
        <w:tc>
          <w:tcPr>
            <w:tcW w:w="3147" w:type="dxa"/>
            <w:vMerge/>
            <w:tcBorders>
              <w:top w:val="nil"/>
            </w:tcBorders>
          </w:tcPr>
          <w:p w14:paraId="6CC9DB9F" w14:textId="77777777" w:rsidR="002C2BD9" w:rsidRDefault="002C2BD9">
            <w:pPr>
              <w:rPr>
                <w:sz w:val="2"/>
                <w:szCs w:val="2"/>
              </w:rPr>
            </w:pPr>
          </w:p>
        </w:tc>
        <w:tc>
          <w:tcPr>
            <w:tcW w:w="6206" w:type="dxa"/>
            <w:gridSpan w:val="2"/>
          </w:tcPr>
          <w:p w14:paraId="6CC9DBA0" w14:textId="285E3480" w:rsidR="002C2BD9" w:rsidRDefault="00EE7D38" w:rsidP="00EE7D38">
            <w:pPr>
              <w:pStyle w:val="TableParagraph"/>
              <w:tabs>
                <w:tab w:val="left" w:pos="379"/>
              </w:tabs>
              <w:spacing w:before="0" w:line="275" w:lineRule="exact"/>
              <w:ind w:left="378"/>
              <w:rPr>
                <w:sz w:val="24"/>
              </w:rPr>
            </w:pPr>
            <w:sdt>
              <w:sdtPr>
                <w:rPr>
                  <w:b/>
                  <w:sz w:val="24"/>
                </w:rPr>
                <w:id w:val="19710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 </w:t>
            </w:r>
            <w:r w:rsidR="00F23202">
              <w:rPr>
                <w:b/>
                <w:sz w:val="24"/>
              </w:rPr>
              <w:t>Other, please</w:t>
            </w:r>
            <w:r w:rsidR="00F23202">
              <w:rPr>
                <w:b/>
                <w:spacing w:val="-3"/>
                <w:sz w:val="24"/>
              </w:rPr>
              <w:t xml:space="preserve"> </w:t>
            </w:r>
            <w:r w:rsidR="00F23202">
              <w:rPr>
                <w:b/>
                <w:sz w:val="24"/>
              </w:rPr>
              <w:t>describe</w:t>
            </w:r>
            <w:r w:rsidR="00F23202">
              <w:rPr>
                <w:sz w:val="24"/>
              </w:rPr>
              <w:t>:</w:t>
            </w:r>
          </w:p>
        </w:tc>
      </w:tr>
      <w:tr w:rsidR="002C2BD9" w14:paraId="6CC9DBA3" w14:textId="77777777">
        <w:trPr>
          <w:trHeight w:val="997"/>
        </w:trPr>
        <w:tc>
          <w:tcPr>
            <w:tcW w:w="9353" w:type="dxa"/>
            <w:gridSpan w:val="3"/>
          </w:tcPr>
          <w:p w14:paraId="6CC9DBA2" w14:textId="06BB3DDA" w:rsidR="002C2BD9" w:rsidRDefault="00F2320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b/>
                <w:sz w:val="24"/>
              </w:rPr>
              <w:t>Owner name and contact, if different from applicant</w:t>
            </w:r>
            <w:r>
              <w:rPr>
                <w:sz w:val="24"/>
              </w:rPr>
              <w:t>:</w:t>
            </w:r>
            <w:r w:rsidR="00EE7D3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5130257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CC9DBA4" w14:textId="77777777" w:rsidR="002C2BD9" w:rsidRPr="00525534" w:rsidRDefault="002C2BD9">
      <w:pPr>
        <w:pStyle w:val="BodyText"/>
        <w:spacing w:before="10"/>
        <w:rPr>
          <w:b/>
          <w:sz w:val="16"/>
          <w:szCs w:val="16"/>
        </w:rPr>
      </w:pPr>
    </w:p>
    <w:p w14:paraId="7A0B63A2" w14:textId="77777777" w:rsidR="00DD461E" w:rsidRDefault="00DD461E">
      <w:pPr>
        <w:ind w:left="100"/>
        <w:rPr>
          <w:rFonts w:ascii="Arial" w:hAnsi="Arial" w:cs="Arial"/>
          <w:b/>
          <w:sz w:val="32"/>
          <w:szCs w:val="32"/>
        </w:rPr>
      </w:pPr>
    </w:p>
    <w:p w14:paraId="17AA16BB" w14:textId="77777777" w:rsidR="00DD461E" w:rsidRDefault="00DD461E">
      <w:pPr>
        <w:ind w:left="100"/>
        <w:rPr>
          <w:rFonts w:ascii="Arial" w:hAnsi="Arial" w:cs="Arial"/>
          <w:b/>
          <w:sz w:val="32"/>
          <w:szCs w:val="32"/>
        </w:rPr>
      </w:pPr>
    </w:p>
    <w:p w14:paraId="4B7F9FC6" w14:textId="77777777" w:rsidR="003A0AE8" w:rsidRDefault="003A0AE8">
      <w:pPr>
        <w:ind w:left="100"/>
        <w:rPr>
          <w:rFonts w:ascii="Arial" w:hAnsi="Arial" w:cs="Arial"/>
          <w:b/>
          <w:sz w:val="32"/>
          <w:szCs w:val="32"/>
        </w:rPr>
      </w:pPr>
    </w:p>
    <w:p w14:paraId="6CC9DBA5" w14:textId="7A214B63" w:rsidR="002C2BD9" w:rsidRPr="00525534" w:rsidRDefault="00525534">
      <w:pPr>
        <w:ind w:left="100"/>
        <w:rPr>
          <w:rFonts w:ascii="Arial" w:hAnsi="Arial" w:cs="Arial"/>
          <w:b/>
          <w:sz w:val="32"/>
          <w:szCs w:val="32"/>
        </w:rPr>
      </w:pPr>
      <w:r w:rsidRPr="00525534">
        <w:rPr>
          <w:rFonts w:ascii="Arial" w:hAnsi="Arial" w:cs="Arial"/>
          <w:b/>
          <w:sz w:val="32"/>
          <w:szCs w:val="32"/>
        </w:rPr>
        <w:lastRenderedPageBreak/>
        <w:t xml:space="preserve">Site Information </w:t>
      </w:r>
    </w:p>
    <w:p w14:paraId="6CC9DBA6" w14:textId="77777777" w:rsidR="002C2BD9" w:rsidRDefault="002C2BD9">
      <w:pPr>
        <w:pStyle w:val="BodyText"/>
        <w:spacing w:before="2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1169"/>
        <w:gridCol w:w="2098"/>
        <w:gridCol w:w="3118"/>
      </w:tblGrid>
      <w:tr w:rsidR="002C2BD9" w14:paraId="6CC9DBA8" w14:textId="77777777">
        <w:trPr>
          <w:trHeight w:val="412"/>
        </w:trPr>
        <w:tc>
          <w:tcPr>
            <w:tcW w:w="9352" w:type="dxa"/>
            <w:gridSpan w:val="4"/>
          </w:tcPr>
          <w:p w14:paraId="6CC9DBA7" w14:textId="48A4312C" w:rsidR="002C2BD9" w:rsidRDefault="00F23202">
            <w:pPr>
              <w:pStyle w:val="TableParagraph"/>
              <w:spacing w:before="66"/>
              <w:rPr>
                <w:sz w:val="24"/>
              </w:rPr>
            </w:pPr>
            <w:r>
              <w:rPr>
                <w:b/>
                <w:sz w:val="24"/>
              </w:rPr>
              <w:t>Site Name</w:t>
            </w:r>
            <w:r>
              <w:rPr>
                <w:sz w:val="24"/>
              </w:rPr>
              <w:t>:</w:t>
            </w:r>
            <w:r w:rsidR="00EE7D3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320932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AA" w14:textId="77777777">
        <w:trPr>
          <w:trHeight w:val="575"/>
        </w:trPr>
        <w:tc>
          <w:tcPr>
            <w:tcW w:w="9352" w:type="dxa"/>
            <w:gridSpan w:val="4"/>
          </w:tcPr>
          <w:p w14:paraId="6CC9DBA9" w14:textId="45F7CB15" w:rsidR="002C2BD9" w:rsidRDefault="00F23202">
            <w:pPr>
              <w:pStyle w:val="TableParagraph"/>
              <w:spacing w:before="150"/>
              <w:rPr>
                <w:sz w:val="24"/>
              </w:rPr>
            </w:pPr>
            <w:r>
              <w:rPr>
                <w:b/>
                <w:sz w:val="24"/>
              </w:rPr>
              <w:t>Site Address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13997189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AE" w14:textId="77777777">
        <w:trPr>
          <w:trHeight w:val="431"/>
        </w:trPr>
        <w:tc>
          <w:tcPr>
            <w:tcW w:w="2967" w:type="dxa"/>
          </w:tcPr>
          <w:p w14:paraId="495CA26C" w14:textId="659C88A1" w:rsidR="002C2BD9" w:rsidRDefault="00F23202">
            <w:pPr>
              <w:pStyle w:val="TableParagraph"/>
              <w:spacing w:before="78"/>
              <w:rPr>
                <w:sz w:val="24"/>
              </w:rPr>
            </w:pPr>
            <w:r>
              <w:rPr>
                <w:b/>
                <w:sz w:val="24"/>
              </w:rPr>
              <w:t>City</w:t>
            </w:r>
            <w:r>
              <w:rPr>
                <w:sz w:val="24"/>
              </w:rPr>
              <w:t>:</w:t>
            </w:r>
            <w:r w:rsidR="00EE7D38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49189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CC9DBAB" w14:textId="368368CE" w:rsidR="004D1BEF" w:rsidRPr="004D1BEF" w:rsidRDefault="004D1BEF" w:rsidP="004D1BEF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3267" w:type="dxa"/>
            <w:gridSpan w:val="2"/>
          </w:tcPr>
          <w:p w14:paraId="6CC9DBAC" w14:textId="3367967F" w:rsidR="002C2BD9" w:rsidRDefault="00F23202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-2921324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</w:tcPr>
          <w:p w14:paraId="6CC9DBAD" w14:textId="1511E90A" w:rsidR="002C2BD9" w:rsidRDefault="00F23202">
            <w:pPr>
              <w:pStyle w:val="TableParagraph"/>
              <w:spacing w:before="78"/>
              <w:rPr>
                <w:sz w:val="24"/>
              </w:rPr>
            </w:pPr>
            <w:r>
              <w:rPr>
                <w:b/>
                <w:sz w:val="24"/>
              </w:rPr>
              <w:t>Zip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-11572994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B4" w14:textId="77777777">
        <w:trPr>
          <w:trHeight w:val="1103"/>
        </w:trPr>
        <w:tc>
          <w:tcPr>
            <w:tcW w:w="4136" w:type="dxa"/>
            <w:gridSpan w:val="2"/>
          </w:tcPr>
          <w:p w14:paraId="6CC9DBB0" w14:textId="6E79AD43" w:rsidR="002C2BD9" w:rsidRDefault="00F2320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b/>
                <w:sz w:val="24"/>
              </w:rPr>
              <w:t>Map/Lot Number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-8926534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CC9DBB1" w14:textId="77777777" w:rsidR="002C2BD9" w:rsidRDefault="002C2BD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6CC9DBB2" w14:textId="77777777" w:rsidR="002C2BD9" w:rsidRDefault="00F23202">
            <w:pPr>
              <w:pStyle w:val="TableParagraph"/>
              <w:spacing w:before="0"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*Please also attach a site plan or parcel map indicating the site, if possible.</w:t>
            </w:r>
          </w:p>
        </w:tc>
        <w:tc>
          <w:tcPr>
            <w:tcW w:w="5216" w:type="dxa"/>
            <w:gridSpan w:val="2"/>
          </w:tcPr>
          <w:p w14:paraId="6CC9DBB3" w14:textId="3B4FF471" w:rsidR="002C2BD9" w:rsidRDefault="00F2320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b/>
                <w:sz w:val="24"/>
              </w:rPr>
              <w:t>Lot size</w:t>
            </w:r>
            <w:r>
              <w:rPr>
                <w:sz w:val="24"/>
              </w:rPr>
              <w:t>:</w:t>
            </w:r>
            <w:sdt>
              <w:sdtPr>
                <w:rPr>
                  <w:sz w:val="24"/>
                </w:rPr>
                <w:id w:val="14774184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E7D38"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2C2BD9" w14:paraId="6CC9DBB6" w14:textId="77777777">
        <w:trPr>
          <w:trHeight w:val="1701"/>
        </w:trPr>
        <w:tc>
          <w:tcPr>
            <w:tcW w:w="9352" w:type="dxa"/>
            <w:gridSpan w:val="4"/>
          </w:tcPr>
          <w:p w14:paraId="5DDE9A90" w14:textId="77777777" w:rsidR="002C2BD9" w:rsidRDefault="00F232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Describe the current site characteristics, existing structures, and uses</w:t>
            </w:r>
            <w:r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-2144648355"/>
              <w:placeholder>
                <w:docPart w:val="DefaultPlaceholder_-1854013440"/>
              </w:placeholder>
              <w:showingPlcHdr/>
              <w:text/>
            </w:sdtPr>
            <w:sdtContent>
              <w:p w14:paraId="6CC9DBB5" w14:textId="51A6AD64" w:rsidR="00EE7D38" w:rsidRDefault="00EE7D38">
                <w:pPr>
                  <w:pStyle w:val="TableParagraph"/>
                  <w:rPr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2C2BD9" w14:paraId="6CC9DBB8" w14:textId="77777777">
        <w:trPr>
          <w:trHeight w:val="1961"/>
        </w:trPr>
        <w:tc>
          <w:tcPr>
            <w:tcW w:w="9352" w:type="dxa"/>
            <w:gridSpan w:val="4"/>
          </w:tcPr>
          <w:p w14:paraId="42DB8763" w14:textId="77777777" w:rsidR="002C2BD9" w:rsidRDefault="00F232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Describe any known previous owners or uses of the site</w:t>
            </w:r>
            <w:r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1907498139"/>
              <w:placeholder>
                <w:docPart w:val="DefaultPlaceholder_-1854013440"/>
              </w:placeholder>
              <w:showingPlcHdr/>
              <w:text/>
            </w:sdtPr>
            <w:sdtContent>
              <w:p w14:paraId="6CC9DBB7" w14:textId="59A29FA0" w:rsidR="00EE7D38" w:rsidRDefault="00EE7D38">
                <w:pPr>
                  <w:pStyle w:val="TableParagraph"/>
                  <w:rPr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CC9DBB9" w14:textId="77777777" w:rsidR="002C2BD9" w:rsidRDefault="002C2BD9">
      <w:pPr>
        <w:pStyle w:val="BodyText"/>
        <w:spacing w:before="1"/>
        <w:rPr>
          <w:b/>
          <w:sz w:val="16"/>
        </w:rPr>
      </w:pPr>
    </w:p>
    <w:p w14:paraId="6CC9DBBA" w14:textId="4178D18C" w:rsidR="002C2BD9" w:rsidRPr="00DD461E" w:rsidRDefault="00DD461E">
      <w:pPr>
        <w:spacing w:before="90"/>
        <w:ind w:left="100"/>
        <w:rPr>
          <w:rFonts w:ascii="Arial" w:hAnsi="Arial" w:cs="Arial"/>
          <w:b/>
          <w:sz w:val="32"/>
          <w:szCs w:val="32"/>
        </w:rPr>
      </w:pPr>
      <w:r w:rsidRPr="00DD461E">
        <w:rPr>
          <w:rFonts w:ascii="Arial" w:hAnsi="Arial" w:cs="Arial"/>
          <w:b/>
          <w:sz w:val="32"/>
          <w:szCs w:val="32"/>
        </w:rPr>
        <w:t>Environmental Concerns</w:t>
      </w:r>
    </w:p>
    <w:p w14:paraId="6CC9DBBB" w14:textId="77777777" w:rsidR="002C2BD9" w:rsidRDefault="002C2BD9">
      <w:pPr>
        <w:pStyle w:val="BodyText"/>
        <w:spacing w:before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2BD9" w14:paraId="6CC9DBBD" w14:textId="77777777">
        <w:trPr>
          <w:trHeight w:val="1701"/>
        </w:trPr>
        <w:tc>
          <w:tcPr>
            <w:tcW w:w="9352" w:type="dxa"/>
          </w:tcPr>
          <w:p w14:paraId="76728744" w14:textId="77777777" w:rsidR="002C2BD9" w:rsidRDefault="00F2320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Is there any known or suspected environmental contamination? If so, describe</w:t>
            </w:r>
            <w:r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-940146646"/>
              <w:placeholder>
                <w:docPart w:val="DefaultPlaceholder_-1854013440"/>
              </w:placeholder>
              <w:showingPlcHdr/>
              <w:text/>
            </w:sdtPr>
            <w:sdtContent>
              <w:p w14:paraId="6CC9DBBC" w14:textId="0AF52EC6" w:rsidR="00EE7D38" w:rsidRDefault="00EE7D38">
                <w:pPr>
                  <w:pStyle w:val="TableParagraph"/>
                  <w:rPr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2C2BD9" w14:paraId="6CC9DBBF" w14:textId="77777777">
        <w:trPr>
          <w:trHeight w:val="1960"/>
        </w:trPr>
        <w:tc>
          <w:tcPr>
            <w:tcW w:w="9352" w:type="dxa"/>
          </w:tcPr>
          <w:p w14:paraId="5B61C0D8" w14:textId="77777777" w:rsidR="002C2BD9" w:rsidRDefault="00F23202">
            <w:pPr>
              <w:pStyle w:val="TableParagraph"/>
              <w:ind w:right="768"/>
              <w:rPr>
                <w:sz w:val="24"/>
              </w:rPr>
            </w:pPr>
            <w:r>
              <w:rPr>
                <w:b/>
                <w:sz w:val="24"/>
              </w:rPr>
              <w:t>Have there been any previous site investigations (Phase 1 ESA, Phase 2 ESA, other sampling, etc.) If so, please attach or email</w:t>
            </w:r>
            <w:r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1379359924"/>
              <w:placeholder>
                <w:docPart w:val="DefaultPlaceholder_-1854013440"/>
              </w:placeholder>
              <w:showingPlcHdr/>
              <w:text/>
            </w:sdtPr>
            <w:sdtContent>
              <w:p w14:paraId="6CC9DBBE" w14:textId="5F226ABD" w:rsidR="00EE7D38" w:rsidRDefault="00EE7D38">
                <w:pPr>
                  <w:pStyle w:val="TableParagraph"/>
                  <w:ind w:right="768"/>
                  <w:rPr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CC9DBC0" w14:textId="77777777" w:rsidR="002C2BD9" w:rsidRDefault="002C2BD9">
      <w:pPr>
        <w:pStyle w:val="BodyText"/>
        <w:spacing w:before="10"/>
        <w:rPr>
          <w:b/>
          <w:sz w:val="23"/>
        </w:rPr>
      </w:pPr>
    </w:p>
    <w:p w14:paraId="637E666A" w14:textId="77777777" w:rsidR="003A0AE8" w:rsidRDefault="003A0AE8">
      <w:pPr>
        <w:ind w:left="100"/>
        <w:rPr>
          <w:rFonts w:ascii="Arial" w:hAnsi="Arial" w:cs="Arial"/>
          <w:b/>
          <w:sz w:val="32"/>
          <w:szCs w:val="32"/>
        </w:rPr>
      </w:pPr>
    </w:p>
    <w:p w14:paraId="6CC9DBC1" w14:textId="044B9ACD" w:rsidR="002C2BD9" w:rsidRPr="00DD461E" w:rsidRDefault="00DD461E">
      <w:pPr>
        <w:ind w:left="100"/>
        <w:rPr>
          <w:rFonts w:ascii="Arial" w:hAnsi="Arial" w:cs="Arial"/>
          <w:b/>
          <w:sz w:val="32"/>
          <w:szCs w:val="32"/>
        </w:rPr>
      </w:pPr>
      <w:r w:rsidRPr="00DD461E">
        <w:rPr>
          <w:rFonts w:ascii="Arial" w:hAnsi="Arial" w:cs="Arial"/>
          <w:b/>
          <w:sz w:val="32"/>
          <w:szCs w:val="32"/>
        </w:rPr>
        <w:lastRenderedPageBreak/>
        <w:t>Redevelopment Potential</w:t>
      </w:r>
    </w:p>
    <w:p w14:paraId="6CC9DBC2" w14:textId="77777777" w:rsidR="002C2BD9" w:rsidRDefault="002C2BD9">
      <w:pPr>
        <w:pStyle w:val="BodyText"/>
        <w:spacing w:before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2BD9" w14:paraId="6CC9DBC4" w14:textId="77777777">
        <w:trPr>
          <w:trHeight w:val="1754"/>
        </w:trPr>
        <w:tc>
          <w:tcPr>
            <w:tcW w:w="9352" w:type="dxa"/>
          </w:tcPr>
          <w:p w14:paraId="4A3D2987" w14:textId="77777777" w:rsidR="002C2BD9" w:rsidRDefault="00F23202">
            <w:pPr>
              <w:pStyle w:val="TableParagraph"/>
              <w:ind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What are the future redevelopment ideas/plans for the site? Please attach or email any development plans, if applicable.</w:t>
            </w:r>
          </w:p>
          <w:sdt>
            <w:sdtPr>
              <w:rPr>
                <w:b/>
                <w:sz w:val="24"/>
              </w:rPr>
              <w:id w:val="-1570024581"/>
              <w:placeholder>
                <w:docPart w:val="DefaultPlaceholder_-1854013440"/>
              </w:placeholder>
              <w:showingPlcHdr/>
              <w:text/>
            </w:sdtPr>
            <w:sdtContent>
              <w:p w14:paraId="6CC9DBC3" w14:textId="6FCAD047" w:rsidR="00EE7D38" w:rsidRDefault="00EE7D38">
                <w:pPr>
                  <w:pStyle w:val="TableParagraph"/>
                  <w:ind w:right="383"/>
                  <w:rPr>
                    <w:b/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2C2BD9" w14:paraId="6CC9DBC6" w14:textId="77777777">
        <w:trPr>
          <w:trHeight w:val="801"/>
        </w:trPr>
        <w:tc>
          <w:tcPr>
            <w:tcW w:w="9352" w:type="dxa"/>
          </w:tcPr>
          <w:p w14:paraId="2078ADF1" w14:textId="77777777" w:rsidR="002C2BD9" w:rsidRDefault="00F2320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 is the project timeline?</w:t>
            </w:r>
          </w:p>
          <w:sdt>
            <w:sdtPr>
              <w:rPr>
                <w:b/>
                <w:sz w:val="24"/>
              </w:rPr>
              <w:id w:val="2038001422"/>
              <w:placeholder>
                <w:docPart w:val="DefaultPlaceholder_-1854013440"/>
              </w:placeholder>
              <w:showingPlcHdr/>
              <w:text/>
            </w:sdtPr>
            <w:sdtContent>
              <w:p w14:paraId="6CC9DBC5" w14:textId="684E4664" w:rsidR="00572948" w:rsidRDefault="00572948">
                <w:pPr>
                  <w:pStyle w:val="TableParagraph"/>
                  <w:rPr>
                    <w:b/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CC9DBC8" w14:textId="4428019F" w:rsidR="002C2BD9" w:rsidRDefault="003121E8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C9DBF9" wp14:editId="3A17F53D">
                <wp:extent cx="5938520" cy="1251585"/>
                <wp:effectExtent l="9525" t="10795" r="5080" b="13970"/>
                <wp:docPr id="1535719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25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9DC05" w14:textId="77777777" w:rsidR="002C2BD9" w:rsidRDefault="00F23202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is the rest of the project going to be funded, outside of EPA Brownfields sources?</w:t>
                            </w:r>
                          </w:p>
                          <w:sdt>
                            <w:sdtPr>
                              <w:rPr>
                                <w:b/>
                                <w:sz w:val="24"/>
                              </w:rPr>
                              <w:id w:val="-178440976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4208221" w14:textId="2122788F" w:rsidR="00572948" w:rsidRDefault="00572948">
                                <w:pPr>
                                  <w:spacing w:before="119"/>
                                  <w:ind w:left="103"/>
                                  <w:rPr>
                                    <w:b/>
                                    <w:sz w:val="24"/>
                                  </w:rPr>
                                </w:pPr>
                                <w:r w:rsidRPr="00863D04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C9D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6pt;height:9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fcEwIAAAwEAAAOAAAAZHJzL2Uyb0RvYy54bWysU9tu2zAMfR+wfxD0vjjJkCA1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" filled="f" strokeweight=".48pt">
                <v:textbox inset="0,0,0,0">
                  <w:txbxContent>
                    <w:p w14:paraId="6CC9DC05" w14:textId="77777777" w:rsidR="002C2BD9" w:rsidRDefault="00F23202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is the rest of the project going to be funded, outside of EPA Brownfields sources?</w:t>
                      </w:r>
                    </w:p>
                    <w:sdt>
                      <w:sdtPr>
                        <w:rPr>
                          <w:b/>
                          <w:sz w:val="24"/>
                        </w:rPr>
                        <w:id w:val="-1784409764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74208221" w14:textId="2122788F" w:rsidR="00572948" w:rsidRDefault="00572948">
                          <w:pPr>
                            <w:spacing w:before="119"/>
                            <w:ind w:left="103"/>
                            <w:rPr>
                              <w:b/>
                              <w:sz w:val="24"/>
                            </w:rPr>
                          </w:pPr>
                          <w:r w:rsidRPr="00863D04">
                            <w:rPr>
                              <w:rStyle w:val="PlaceholderText"/>
                              <w:rFonts w:eastAsiaTheme="minorHAns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CC9DBC9" w14:textId="77777777" w:rsidR="002C2BD9" w:rsidRDefault="002C2BD9">
      <w:pPr>
        <w:pStyle w:val="BodyText"/>
        <w:spacing w:before="7"/>
        <w:rPr>
          <w:b/>
          <w:sz w:val="12"/>
        </w:rPr>
      </w:pPr>
    </w:p>
    <w:p w14:paraId="6CC9DBCA" w14:textId="4D1C95E5" w:rsidR="002C2BD9" w:rsidRPr="00DD461E" w:rsidRDefault="00DD461E">
      <w:pPr>
        <w:spacing w:before="90"/>
        <w:ind w:left="100"/>
        <w:rPr>
          <w:rFonts w:ascii="Arial" w:hAnsi="Arial" w:cs="Arial"/>
          <w:b/>
          <w:sz w:val="32"/>
          <w:szCs w:val="32"/>
        </w:rPr>
      </w:pPr>
      <w:r w:rsidRPr="00DD461E">
        <w:rPr>
          <w:rFonts w:ascii="Arial" w:hAnsi="Arial" w:cs="Arial"/>
          <w:b/>
          <w:sz w:val="32"/>
          <w:szCs w:val="32"/>
        </w:rPr>
        <w:t>Community Benefit</w:t>
      </w:r>
    </w:p>
    <w:p w14:paraId="6CC9DBCB" w14:textId="77777777" w:rsidR="002C2BD9" w:rsidRDefault="002C2BD9">
      <w:pPr>
        <w:pStyle w:val="BodyText"/>
        <w:spacing w:before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2BD9" w14:paraId="6CC9DBCD" w14:textId="77777777">
        <w:trPr>
          <w:trHeight w:val="1701"/>
        </w:trPr>
        <w:tc>
          <w:tcPr>
            <w:tcW w:w="9352" w:type="dxa"/>
          </w:tcPr>
          <w:p w14:paraId="2E751915" w14:textId="77777777" w:rsidR="002C2BD9" w:rsidRDefault="00F23202">
            <w:pPr>
              <w:pStyle w:val="TableParagraph"/>
              <w:spacing w:before="121"/>
              <w:ind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How will the potential reuse of this property benefit the community? Is the town supportive of potential redevelopment?</w:t>
            </w:r>
          </w:p>
          <w:sdt>
            <w:sdtPr>
              <w:rPr>
                <w:b/>
                <w:sz w:val="24"/>
              </w:rPr>
              <w:id w:val="1312748017"/>
              <w:placeholder>
                <w:docPart w:val="DefaultPlaceholder_-1854013440"/>
              </w:placeholder>
              <w:showingPlcHdr/>
              <w:text/>
            </w:sdtPr>
            <w:sdtContent>
              <w:p w14:paraId="6CC9DBCC" w14:textId="140150A9" w:rsidR="00572948" w:rsidRDefault="00572948">
                <w:pPr>
                  <w:pStyle w:val="TableParagraph"/>
                  <w:spacing w:before="121"/>
                  <w:ind w:right="1008"/>
                  <w:rPr>
                    <w:b/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2C2BD9" w14:paraId="6CC9DBCF" w14:textId="77777777">
        <w:trPr>
          <w:trHeight w:val="1943"/>
        </w:trPr>
        <w:tc>
          <w:tcPr>
            <w:tcW w:w="9352" w:type="dxa"/>
          </w:tcPr>
          <w:p w14:paraId="5B703AFF" w14:textId="77777777" w:rsidR="002C2BD9" w:rsidRDefault="00F23202">
            <w:pPr>
              <w:pStyle w:val="TableParagraph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Is there any potential job creation, economic development, public amenities or open space, or new housing associated with reuse of the site?</w:t>
            </w:r>
          </w:p>
          <w:sdt>
            <w:sdtPr>
              <w:rPr>
                <w:b/>
                <w:sz w:val="24"/>
              </w:rPr>
              <w:id w:val="218169199"/>
              <w:placeholder>
                <w:docPart w:val="DefaultPlaceholder_-1854013440"/>
              </w:placeholder>
              <w:showingPlcHdr/>
              <w:text/>
            </w:sdtPr>
            <w:sdtContent>
              <w:p w14:paraId="6CC9DBCE" w14:textId="52E87753" w:rsidR="00572948" w:rsidRDefault="00572948">
                <w:pPr>
                  <w:pStyle w:val="TableParagraph"/>
                  <w:ind w:right="662"/>
                  <w:rPr>
                    <w:b/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2C2BD9" w14:paraId="6CC9DBD1" w14:textId="77777777">
        <w:trPr>
          <w:trHeight w:val="1943"/>
        </w:trPr>
        <w:tc>
          <w:tcPr>
            <w:tcW w:w="9352" w:type="dxa"/>
          </w:tcPr>
          <w:p w14:paraId="3E2CFEFE" w14:textId="77777777" w:rsidR="002C2BD9" w:rsidRDefault="00F23202">
            <w:pPr>
              <w:pStyle w:val="TableParagraph"/>
              <w:ind w:right="14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Will clean-up </w:t>
            </w:r>
            <w:proofErr w:type="gramStart"/>
            <w:r>
              <w:rPr>
                <w:b/>
                <w:sz w:val="24"/>
              </w:rPr>
              <w:t>and or</w:t>
            </w:r>
            <w:proofErr w:type="gramEnd"/>
            <w:r>
              <w:rPr>
                <w:b/>
                <w:sz w:val="24"/>
              </w:rPr>
              <w:t xml:space="preserve"> redevelopment of this site have any positive impacts on underserved, disadvantaged or minority populations? If so, how?</w:t>
            </w:r>
          </w:p>
          <w:sdt>
            <w:sdtPr>
              <w:rPr>
                <w:b/>
                <w:sz w:val="24"/>
              </w:rPr>
              <w:id w:val="682711569"/>
              <w:placeholder>
                <w:docPart w:val="DefaultPlaceholder_-1854013440"/>
              </w:placeholder>
              <w:showingPlcHdr/>
              <w:text/>
            </w:sdtPr>
            <w:sdtContent>
              <w:p w14:paraId="6CC9DBD0" w14:textId="496B5D8B" w:rsidR="00572948" w:rsidRDefault="00572948">
                <w:pPr>
                  <w:pStyle w:val="TableParagraph"/>
                  <w:ind w:right="1428"/>
                  <w:rPr>
                    <w:b/>
                    <w:sz w:val="24"/>
                  </w:rPr>
                </w:pPr>
                <w:r w:rsidRPr="00863D0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6CC9DBF2" w14:textId="77777777" w:rsidR="002C2BD9" w:rsidRDefault="002C2BD9" w:rsidP="00AF4BFF">
      <w:pPr>
        <w:pStyle w:val="BodyText"/>
        <w:rPr>
          <w:sz w:val="26"/>
        </w:rPr>
      </w:pPr>
    </w:p>
    <w:p w14:paraId="1CDF2BE4" w14:textId="77777777" w:rsidR="00F23202" w:rsidRDefault="00F23202" w:rsidP="00AF4BFF">
      <w:pPr>
        <w:pStyle w:val="BodyText"/>
        <w:rPr>
          <w:sz w:val="26"/>
        </w:rPr>
      </w:pPr>
    </w:p>
    <w:p w14:paraId="0E1861C2" w14:textId="4B1B964F" w:rsidR="00F23202" w:rsidRPr="00F23202" w:rsidRDefault="00F23202" w:rsidP="00F23202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Futura Lt BT" w:eastAsiaTheme="minorHAnsi" w:hAnsi="Futura Lt BT" w:cstheme="minorBidi"/>
          <w:sz w:val="16"/>
          <w:szCs w:val="16"/>
          <w:lang w:bidi="ar-SA"/>
        </w:rPr>
      </w:pPr>
      <w:r w:rsidRPr="00F23202">
        <w:rPr>
          <w:rFonts w:ascii="Futura Lt BT" w:eastAsiaTheme="minorHAnsi" w:hAnsi="Futura Lt BT" w:cstheme="minorBidi"/>
          <w:sz w:val="16"/>
          <w:szCs w:val="16"/>
          <w:lang w:bidi="ar-SA"/>
        </w:rPr>
        <w:t xml:space="preserve">Please return completed form to </w:t>
      </w:r>
      <w:r w:rsidRPr="00F23202">
        <w:rPr>
          <w:rFonts w:ascii="Futura Lt BT" w:eastAsiaTheme="minorHAnsi" w:hAnsi="Futura Lt BT" w:cstheme="minorBidi"/>
          <w:sz w:val="16"/>
          <w:szCs w:val="16"/>
          <w:lang w:bidi="ar-SA"/>
        </w:rPr>
        <w:br/>
        <w:t xml:space="preserve">Jessie L. Cyr, Economic &amp; Community Development Director @ </w:t>
      </w:r>
      <w:hyperlink r:id="rId8" w:history="1">
        <w:r w:rsidRPr="00F22CFA">
          <w:rPr>
            <w:rStyle w:val="Hyperlink"/>
            <w:rFonts w:ascii="Futura Lt BT" w:eastAsiaTheme="minorHAnsi" w:hAnsi="Futura Lt BT" w:cstheme="minorBidi"/>
            <w:sz w:val="16"/>
            <w:szCs w:val="16"/>
            <w:lang w:bidi="ar-SA"/>
          </w:rPr>
          <w:t>jcyr@kvcog.org</w:t>
        </w:r>
      </w:hyperlink>
    </w:p>
    <w:p w14:paraId="541A400F" w14:textId="3362203F" w:rsidR="00F23202" w:rsidRDefault="00F23202" w:rsidP="00F23202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sz w:val="26"/>
        </w:rPr>
      </w:pPr>
      <w:r w:rsidRPr="0043276B">
        <w:rPr>
          <w:rFonts w:ascii="Futura Lt BT" w:eastAsiaTheme="minorHAnsi" w:hAnsi="Futura Lt BT" w:cstheme="minorBidi"/>
          <w:sz w:val="16"/>
          <w:szCs w:val="16"/>
          <w:lang w:bidi="ar-SA"/>
        </w:rPr>
        <w:t>17 Main Street, Fairfield, Maine 04937 • Phone: 207-453-4258</w:t>
      </w:r>
      <w:r w:rsidRPr="00F23202">
        <w:rPr>
          <w:rFonts w:ascii="Futura Lt BT" w:eastAsiaTheme="minorHAnsi" w:hAnsi="Futura Lt BT" w:cstheme="minorBidi"/>
          <w:sz w:val="16"/>
          <w:szCs w:val="16"/>
          <w:lang w:bidi="ar-SA"/>
        </w:rPr>
        <w:t xml:space="preserve"> ext. 220</w:t>
      </w:r>
      <w:r w:rsidRPr="0043276B">
        <w:rPr>
          <w:rFonts w:ascii="Futura Lt BT" w:eastAsiaTheme="minorHAnsi" w:hAnsi="Futura Lt BT" w:cstheme="minorBidi"/>
          <w:sz w:val="16"/>
          <w:szCs w:val="16"/>
          <w:lang w:bidi="ar-SA"/>
        </w:rPr>
        <w:t xml:space="preserve"> • </w:t>
      </w:r>
      <w:hyperlink r:id="rId9" w:history="1">
        <w:r w:rsidRPr="0043276B">
          <w:rPr>
            <w:rFonts w:ascii="Futura Lt BT" w:eastAsiaTheme="minorHAnsi" w:hAnsi="Futura Lt BT" w:cstheme="minorBidi"/>
            <w:color w:val="0000FF"/>
            <w:sz w:val="16"/>
            <w:szCs w:val="16"/>
            <w:u w:val="single"/>
            <w:lang w:bidi="ar-SA"/>
          </w:rPr>
          <w:t>www.kvcog.org</w:t>
        </w:r>
      </w:hyperlink>
    </w:p>
    <w:sectPr w:rsidR="00F23202" w:rsidSect="003A0AE8">
      <w:pgSz w:w="12240" w:h="15840"/>
      <w:pgMar w:top="1360" w:right="1320" w:bottom="1360" w:left="13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DC01" w14:textId="77777777" w:rsidR="00F23202" w:rsidRDefault="00F23202">
      <w:r>
        <w:separator/>
      </w:r>
    </w:p>
  </w:endnote>
  <w:endnote w:type="continuationSeparator" w:id="0">
    <w:p w14:paraId="6CC9DC03" w14:textId="77777777" w:rsidR="00F23202" w:rsidRDefault="00F2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DBFD" w14:textId="77777777" w:rsidR="00F23202" w:rsidRDefault="00F23202">
      <w:r>
        <w:separator/>
      </w:r>
    </w:p>
  </w:footnote>
  <w:footnote w:type="continuationSeparator" w:id="0">
    <w:p w14:paraId="6CC9DBFF" w14:textId="77777777" w:rsidR="00F23202" w:rsidRDefault="00F2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4E43"/>
    <w:multiLevelType w:val="hybridMultilevel"/>
    <w:tmpl w:val="46582316"/>
    <w:lvl w:ilvl="0" w:tplc="633683E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8FEAF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5CC4624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631A5F5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FD7E610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61EC2E6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864232F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1C0652FA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BF4ECD8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6F726DA"/>
    <w:multiLevelType w:val="hybridMultilevel"/>
    <w:tmpl w:val="66207816"/>
    <w:lvl w:ilvl="0" w:tplc="7AFEEBCE">
      <w:start w:val="2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DAD011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12436B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en-US"/>
      </w:rPr>
    </w:lvl>
    <w:lvl w:ilvl="3" w:tplc="7CB0DAA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 w:tplc="596CF67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A6045FF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 w:tplc="AF585F6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315AA2C0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 w:tplc="265A900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1567528"/>
    <w:multiLevelType w:val="hybridMultilevel"/>
    <w:tmpl w:val="9B660D28"/>
    <w:lvl w:ilvl="0" w:tplc="0FE2CD7A">
      <w:numFmt w:val="bullet"/>
      <w:lvlText w:val=""/>
      <w:lvlJc w:val="left"/>
      <w:pPr>
        <w:ind w:left="365" w:hanging="274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62527098">
      <w:numFmt w:val="bullet"/>
      <w:lvlText w:val="•"/>
      <w:lvlJc w:val="left"/>
      <w:pPr>
        <w:ind w:left="636" w:hanging="274"/>
      </w:pPr>
      <w:rPr>
        <w:rFonts w:hint="default"/>
        <w:lang w:val="en-US" w:eastAsia="en-US" w:bidi="en-US"/>
      </w:rPr>
    </w:lvl>
    <w:lvl w:ilvl="2" w:tplc="E65A9F72">
      <w:numFmt w:val="bullet"/>
      <w:lvlText w:val="•"/>
      <w:lvlJc w:val="left"/>
      <w:pPr>
        <w:ind w:left="912" w:hanging="274"/>
      </w:pPr>
      <w:rPr>
        <w:rFonts w:hint="default"/>
        <w:lang w:val="en-US" w:eastAsia="en-US" w:bidi="en-US"/>
      </w:rPr>
    </w:lvl>
    <w:lvl w:ilvl="3" w:tplc="7588477E">
      <w:numFmt w:val="bullet"/>
      <w:lvlText w:val="•"/>
      <w:lvlJc w:val="left"/>
      <w:pPr>
        <w:ind w:left="1188" w:hanging="274"/>
      </w:pPr>
      <w:rPr>
        <w:rFonts w:hint="default"/>
        <w:lang w:val="en-US" w:eastAsia="en-US" w:bidi="en-US"/>
      </w:rPr>
    </w:lvl>
    <w:lvl w:ilvl="4" w:tplc="22AC9CEA">
      <w:numFmt w:val="bullet"/>
      <w:lvlText w:val="•"/>
      <w:lvlJc w:val="left"/>
      <w:pPr>
        <w:ind w:left="1464" w:hanging="274"/>
      </w:pPr>
      <w:rPr>
        <w:rFonts w:hint="default"/>
        <w:lang w:val="en-US" w:eastAsia="en-US" w:bidi="en-US"/>
      </w:rPr>
    </w:lvl>
    <w:lvl w:ilvl="5" w:tplc="6A3E5AB2">
      <w:numFmt w:val="bullet"/>
      <w:lvlText w:val="•"/>
      <w:lvlJc w:val="left"/>
      <w:pPr>
        <w:ind w:left="1741" w:hanging="274"/>
      </w:pPr>
      <w:rPr>
        <w:rFonts w:hint="default"/>
        <w:lang w:val="en-US" w:eastAsia="en-US" w:bidi="en-US"/>
      </w:rPr>
    </w:lvl>
    <w:lvl w:ilvl="6" w:tplc="C8DA097A">
      <w:numFmt w:val="bullet"/>
      <w:lvlText w:val="•"/>
      <w:lvlJc w:val="left"/>
      <w:pPr>
        <w:ind w:left="2017" w:hanging="274"/>
      </w:pPr>
      <w:rPr>
        <w:rFonts w:hint="default"/>
        <w:lang w:val="en-US" w:eastAsia="en-US" w:bidi="en-US"/>
      </w:rPr>
    </w:lvl>
    <w:lvl w:ilvl="7" w:tplc="11902384">
      <w:numFmt w:val="bullet"/>
      <w:lvlText w:val="•"/>
      <w:lvlJc w:val="left"/>
      <w:pPr>
        <w:ind w:left="2293" w:hanging="274"/>
      </w:pPr>
      <w:rPr>
        <w:rFonts w:hint="default"/>
        <w:lang w:val="en-US" w:eastAsia="en-US" w:bidi="en-US"/>
      </w:rPr>
    </w:lvl>
    <w:lvl w:ilvl="8" w:tplc="D8C47BD8">
      <w:numFmt w:val="bullet"/>
      <w:lvlText w:val="•"/>
      <w:lvlJc w:val="left"/>
      <w:pPr>
        <w:ind w:left="2569" w:hanging="274"/>
      </w:pPr>
      <w:rPr>
        <w:rFonts w:hint="default"/>
        <w:lang w:val="en-US" w:eastAsia="en-US" w:bidi="en-US"/>
      </w:rPr>
    </w:lvl>
  </w:abstractNum>
  <w:abstractNum w:abstractNumId="3" w15:restartNumberingAfterBreak="0">
    <w:nsid w:val="3471119F"/>
    <w:multiLevelType w:val="hybridMultilevel"/>
    <w:tmpl w:val="499AFDB0"/>
    <w:lvl w:ilvl="0" w:tplc="CF7676D6">
      <w:numFmt w:val="bullet"/>
      <w:lvlText w:val=""/>
      <w:lvlJc w:val="left"/>
      <w:pPr>
        <w:ind w:left="378" w:hanging="274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65C47938">
      <w:numFmt w:val="bullet"/>
      <w:lvlText w:val="•"/>
      <w:lvlJc w:val="left"/>
      <w:pPr>
        <w:ind w:left="648" w:hanging="274"/>
      </w:pPr>
      <w:rPr>
        <w:rFonts w:hint="default"/>
        <w:lang w:val="en-US" w:eastAsia="en-US" w:bidi="en-US"/>
      </w:rPr>
    </w:lvl>
    <w:lvl w:ilvl="2" w:tplc="EF3EAB90">
      <w:numFmt w:val="bullet"/>
      <w:lvlText w:val="•"/>
      <w:lvlJc w:val="left"/>
      <w:pPr>
        <w:ind w:left="916" w:hanging="274"/>
      </w:pPr>
      <w:rPr>
        <w:rFonts w:hint="default"/>
        <w:lang w:val="en-US" w:eastAsia="en-US" w:bidi="en-US"/>
      </w:rPr>
    </w:lvl>
    <w:lvl w:ilvl="3" w:tplc="3E301F9E">
      <w:numFmt w:val="bullet"/>
      <w:lvlText w:val="•"/>
      <w:lvlJc w:val="left"/>
      <w:pPr>
        <w:ind w:left="1185" w:hanging="274"/>
      </w:pPr>
      <w:rPr>
        <w:rFonts w:hint="default"/>
        <w:lang w:val="en-US" w:eastAsia="en-US" w:bidi="en-US"/>
      </w:rPr>
    </w:lvl>
    <w:lvl w:ilvl="4" w:tplc="703AF32C">
      <w:numFmt w:val="bullet"/>
      <w:lvlText w:val="•"/>
      <w:lvlJc w:val="left"/>
      <w:pPr>
        <w:ind w:left="1453" w:hanging="274"/>
      </w:pPr>
      <w:rPr>
        <w:rFonts w:hint="default"/>
        <w:lang w:val="en-US" w:eastAsia="en-US" w:bidi="en-US"/>
      </w:rPr>
    </w:lvl>
    <w:lvl w:ilvl="5" w:tplc="7AC4179C">
      <w:numFmt w:val="bullet"/>
      <w:lvlText w:val="•"/>
      <w:lvlJc w:val="left"/>
      <w:pPr>
        <w:ind w:left="1722" w:hanging="274"/>
      </w:pPr>
      <w:rPr>
        <w:rFonts w:hint="default"/>
        <w:lang w:val="en-US" w:eastAsia="en-US" w:bidi="en-US"/>
      </w:rPr>
    </w:lvl>
    <w:lvl w:ilvl="6" w:tplc="141A739C">
      <w:numFmt w:val="bullet"/>
      <w:lvlText w:val="•"/>
      <w:lvlJc w:val="left"/>
      <w:pPr>
        <w:ind w:left="1990" w:hanging="274"/>
      </w:pPr>
      <w:rPr>
        <w:rFonts w:hint="default"/>
        <w:lang w:val="en-US" w:eastAsia="en-US" w:bidi="en-US"/>
      </w:rPr>
    </w:lvl>
    <w:lvl w:ilvl="7" w:tplc="AB7C5DE2">
      <w:numFmt w:val="bullet"/>
      <w:lvlText w:val="•"/>
      <w:lvlJc w:val="left"/>
      <w:pPr>
        <w:ind w:left="2258" w:hanging="274"/>
      </w:pPr>
      <w:rPr>
        <w:rFonts w:hint="default"/>
        <w:lang w:val="en-US" w:eastAsia="en-US" w:bidi="en-US"/>
      </w:rPr>
    </w:lvl>
    <w:lvl w:ilvl="8" w:tplc="361C2A32">
      <w:numFmt w:val="bullet"/>
      <w:lvlText w:val="•"/>
      <w:lvlJc w:val="left"/>
      <w:pPr>
        <w:ind w:left="2527" w:hanging="274"/>
      </w:pPr>
      <w:rPr>
        <w:rFonts w:hint="default"/>
        <w:lang w:val="en-US" w:eastAsia="en-US" w:bidi="en-US"/>
      </w:rPr>
    </w:lvl>
  </w:abstractNum>
  <w:abstractNum w:abstractNumId="4" w15:restartNumberingAfterBreak="0">
    <w:nsid w:val="660B0ED3"/>
    <w:multiLevelType w:val="hybridMultilevel"/>
    <w:tmpl w:val="C9A8C518"/>
    <w:lvl w:ilvl="0" w:tplc="C688E9EC">
      <w:numFmt w:val="bullet"/>
      <w:lvlText w:val=""/>
      <w:lvlJc w:val="left"/>
      <w:pPr>
        <w:ind w:left="378" w:hanging="274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A7922442">
      <w:numFmt w:val="bullet"/>
      <w:lvlText w:val="•"/>
      <w:lvlJc w:val="left"/>
      <w:pPr>
        <w:ind w:left="961" w:hanging="274"/>
      </w:pPr>
      <w:rPr>
        <w:rFonts w:hint="default"/>
        <w:lang w:val="en-US" w:eastAsia="en-US" w:bidi="en-US"/>
      </w:rPr>
    </w:lvl>
    <w:lvl w:ilvl="2" w:tplc="5FD01BD0">
      <w:numFmt w:val="bullet"/>
      <w:lvlText w:val="•"/>
      <w:lvlJc w:val="left"/>
      <w:pPr>
        <w:ind w:left="1543" w:hanging="274"/>
      </w:pPr>
      <w:rPr>
        <w:rFonts w:hint="default"/>
        <w:lang w:val="en-US" w:eastAsia="en-US" w:bidi="en-US"/>
      </w:rPr>
    </w:lvl>
    <w:lvl w:ilvl="3" w:tplc="4886C16C">
      <w:numFmt w:val="bullet"/>
      <w:lvlText w:val="•"/>
      <w:lvlJc w:val="left"/>
      <w:pPr>
        <w:ind w:left="2124" w:hanging="274"/>
      </w:pPr>
      <w:rPr>
        <w:rFonts w:hint="default"/>
        <w:lang w:val="en-US" w:eastAsia="en-US" w:bidi="en-US"/>
      </w:rPr>
    </w:lvl>
    <w:lvl w:ilvl="4" w:tplc="D146112A">
      <w:numFmt w:val="bullet"/>
      <w:lvlText w:val="•"/>
      <w:lvlJc w:val="left"/>
      <w:pPr>
        <w:ind w:left="2706" w:hanging="274"/>
      </w:pPr>
      <w:rPr>
        <w:rFonts w:hint="default"/>
        <w:lang w:val="en-US" w:eastAsia="en-US" w:bidi="en-US"/>
      </w:rPr>
    </w:lvl>
    <w:lvl w:ilvl="5" w:tplc="E7B012B2">
      <w:numFmt w:val="bullet"/>
      <w:lvlText w:val="•"/>
      <w:lvlJc w:val="left"/>
      <w:pPr>
        <w:ind w:left="3288" w:hanging="274"/>
      </w:pPr>
      <w:rPr>
        <w:rFonts w:hint="default"/>
        <w:lang w:val="en-US" w:eastAsia="en-US" w:bidi="en-US"/>
      </w:rPr>
    </w:lvl>
    <w:lvl w:ilvl="6" w:tplc="AE8CE794">
      <w:numFmt w:val="bullet"/>
      <w:lvlText w:val="•"/>
      <w:lvlJc w:val="left"/>
      <w:pPr>
        <w:ind w:left="3869" w:hanging="274"/>
      </w:pPr>
      <w:rPr>
        <w:rFonts w:hint="default"/>
        <w:lang w:val="en-US" w:eastAsia="en-US" w:bidi="en-US"/>
      </w:rPr>
    </w:lvl>
    <w:lvl w:ilvl="7" w:tplc="B5948DB0">
      <w:numFmt w:val="bullet"/>
      <w:lvlText w:val="•"/>
      <w:lvlJc w:val="left"/>
      <w:pPr>
        <w:ind w:left="4451" w:hanging="274"/>
      </w:pPr>
      <w:rPr>
        <w:rFonts w:hint="default"/>
        <w:lang w:val="en-US" w:eastAsia="en-US" w:bidi="en-US"/>
      </w:rPr>
    </w:lvl>
    <w:lvl w:ilvl="8" w:tplc="0FD818E6">
      <w:numFmt w:val="bullet"/>
      <w:lvlText w:val="•"/>
      <w:lvlJc w:val="left"/>
      <w:pPr>
        <w:ind w:left="5032" w:hanging="274"/>
      </w:pPr>
      <w:rPr>
        <w:rFonts w:hint="default"/>
        <w:lang w:val="en-US" w:eastAsia="en-US" w:bidi="en-US"/>
      </w:rPr>
    </w:lvl>
  </w:abstractNum>
  <w:num w:numId="1" w16cid:durableId="1395589809">
    <w:abstractNumId w:val="1"/>
  </w:num>
  <w:num w:numId="2" w16cid:durableId="803044798">
    <w:abstractNumId w:val="0"/>
  </w:num>
  <w:num w:numId="3" w16cid:durableId="744649756">
    <w:abstractNumId w:val="4"/>
  </w:num>
  <w:num w:numId="4" w16cid:durableId="289744375">
    <w:abstractNumId w:val="2"/>
  </w:num>
  <w:num w:numId="5" w16cid:durableId="2088113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D9"/>
    <w:rsid w:val="002C2BD9"/>
    <w:rsid w:val="002E2621"/>
    <w:rsid w:val="002F50BA"/>
    <w:rsid w:val="003121E8"/>
    <w:rsid w:val="00380813"/>
    <w:rsid w:val="003A0AE8"/>
    <w:rsid w:val="003F179A"/>
    <w:rsid w:val="0043276B"/>
    <w:rsid w:val="004D1BEF"/>
    <w:rsid w:val="00525534"/>
    <w:rsid w:val="00572948"/>
    <w:rsid w:val="005F2A08"/>
    <w:rsid w:val="005F6AA5"/>
    <w:rsid w:val="0061180F"/>
    <w:rsid w:val="009238F6"/>
    <w:rsid w:val="009B0676"/>
    <w:rsid w:val="00AF4BFF"/>
    <w:rsid w:val="00C92C73"/>
    <w:rsid w:val="00DD461E"/>
    <w:rsid w:val="00E23D66"/>
    <w:rsid w:val="00EE7D38"/>
    <w:rsid w:val="00F22CFA"/>
    <w:rsid w:val="00F23202"/>
    <w:rsid w:val="00F57D0B"/>
    <w:rsid w:val="00FC346E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C9DB84"/>
  <w15:docId w15:val="{B370DC03-02D1-4698-BBBB-84B0315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paragraph" w:styleId="Header">
    <w:name w:val="header"/>
    <w:basedOn w:val="Normal"/>
    <w:link w:val="HeaderChar"/>
    <w:uiPriority w:val="99"/>
    <w:unhideWhenUsed/>
    <w:rsid w:val="004D1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BE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1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BEF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F22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C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08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cyr@kvco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vcog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5396-8E48-4DBD-99A0-25A241F4537E}"/>
      </w:docPartPr>
      <w:docPartBody>
        <w:p w:rsidR="001D6F5D" w:rsidRDefault="001D6F5D">
          <w:r w:rsidRPr="00863D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D"/>
    <w:rsid w:val="001D6F5D"/>
    <w:rsid w:val="003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F5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8536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Raegan Young</dc:creator>
  <cp:lastModifiedBy>Jessie Cyr</cp:lastModifiedBy>
  <cp:revision>12</cp:revision>
  <cp:lastPrinted>2024-10-22T15:32:00Z</cp:lastPrinted>
  <dcterms:created xsi:type="dcterms:W3CDTF">2024-10-01T21:44:00Z</dcterms:created>
  <dcterms:modified xsi:type="dcterms:W3CDTF">2024-10-22T15:32:00Z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